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F5" w:rsidRPr="000352F5" w:rsidRDefault="00B73FE2" w:rsidP="000352F5">
      <w:pPr>
        <w:shd w:val="clear" w:color="auto" w:fill="FFFFFF"/>
        <w:spacing w:before="300" w:after="0" w:line="240" w:lineRule="auto"/>
        <w:outlineLvl w:val="1"/>
        <w:rPr>
          <w:rFonts w:ascii="Georgia" w:eastAsia="Times New Roman" w:hAnsi="Georgia" w:cs="Arial"/>
          <w:b/>
          <w:color w:val="003F72"/>
          <w:sz w:val="28"/>
          <w:szCs w:val="28"/>
          <w:lang w:val="en"/>
        </w:rPr>
      </w:pPr>
      <w:r>
        <w:rPr>
          <w:rFonts w:ascii="Georgia" w:eastAsia="Times New Roman" w:hAnsi="Georgia" w:cs="Arial"/>
          <w:b/>
          <w:color w:val="003F72"/>
          <w:sz w:val="28"/>
          <w:szCs w:val="28"/>
          <w:lang w:val="en"/>
        </w:rPr>
        <w:t>VEC</w:t>
      </w:r>
      <w:r w:rsidR="000352F5" w:rsidRPr="000352F5">
        <w:rPr>
          <w:rFonts w:ascii="Georgia" w:eastAsia="Times New Roman" w:hAnsi="Georgia" w:cs="Arial"/>
          <w:b/>
          <w:color w:val="003F72"/>
          <w:sz w:val="28"/>
          <w:szCs w:val="28"/>
          <w:lang w:val="en"/>
        </w:rPr>
        <w:t xml:space="preserve"> Analysis and Scoring</w:t>
      </w:r>
    </w:p>
    <w:p w:rsidR="000352F5" w:rsidRDefault="000352F5" w:rsidP="000352F5">
      <w:pPr>
        <w:shd w:val="clear" w:color="auto" w:fill="FFFFFF"/>
        <w:spacing w:after="0" w:line="240" w:lineRule="auto"/>
        <w:rPr>
          <w:rFonts w:ascii="Arial" w:eastAsia="Times New Roman" w:hAnsi="Arial" w:cs="Arial"/>
          <w:color w:val="2E2E2E"/>
          <w:sz w:val="20"/>
          <w:szCs w:val="20"/>
          <w:lang w:val="en"/>
        </w:rPr>
      </w:pPr>
    </w:p>
    <w:p w:rsidR="000352F5" w:rsidRDefault="000352F5" w:rsidP="000352F5">
      <w:pPr>
        <w:shd w:val="clear" w:color="auto" w:fill="FFFFFF"/>
        <w:spacing w:after="0" w:line="240" w:lineRule="auto"/>
        <w:rPr>
          <w:rFonts w:ascii="Arial" w:eastAsia="Times New Roman" w:hAnsi="Arial" w:cs="Arial"/>
          <w:color w:val="2E2E2E"/>
          <w:sz w:val="20"/>
          <w:szCs w:val="20"/>
          <w:lang w:val="en"/>
        </w:rPr>
      </w:pPr>
    </w:p>
    <w:p w:rsidR="000352F5" w:rsidRDefault="000352F5" w:rsidP="000352F5">
      <w:pPr>
        <w:shd w:val="clear" w:color="auto" w:fill="FFFFFF"/>
        <w:spacing w:after="0" w:line="240" w:lineRule="auto"/>
        <w:rPr>
          <w:rFonts w:ascii="Arial" w:eastAsia="Times New Roman" w:hAnsi="Arial" w:cs="Arial"/>
          <w:color w:val="2E2E2E"/>
          <w:sz w:val="20"/>
          <w:szCs w:val="20"/>
          <w:lang w:val="en"/>
        </w:rPr>
      </w:pPr>
    </w:p>
    <w:p w:rsidR="000352F5" w:rsidRPr="000352F5" w:rsidRDefault="000352F5" w:rsidP="000352F5">
      <w:pPr>
        <w:shd w:val="clear" w:color="auto" w:fill="FFFFFF"/>
        <w:spacing w:after="0" w:line="240" w:lineRule="auto"/>
        <w:rPr>
          <w:rFonts w:ascii="Arial" w:eastAsia="Times New Roman" w:hAnsi="Arial" w:cs="Arial"/>
          <w:b/>
          <w:color w:val="2E2E2E"/>
          <w:sz w:val="20"/>
          <w:szCs w:val="20"/>
          <w:lang w:val="en"/>
        </w:rPr>
      </w:pPr>
      <w:r w:rsidRPr="000352F5">
        <w:rPr>
          <w:rFonts w:ascii="Arial" w:eastAsia="Times New Roman" w:hAnsi="Arial" w:cs="Arial"/>
          <w:b/>
          <w:color w:val="2E2E2E"/>
          <w:sz w:val="20"/>
          <w:szCs w:val="20"/>
          <w:lang w:val="en"/>
        </w:rPr>
        <w:t>Item Coding:</w:t>
      </w:r>
    </w:p>
    <w:p w:rsidR="000352F5" w:rsidRDefault="000352F5" w:rsidP="000352F5">
      <w:pPr>
        <w:shd w:val="clear" w:color="auto" w:fill="FFFFFF"/>
        <w:spacing w:after="0" w:line="240" w:lineRule="auto"/>
        <w:rPr>
          <w:rFonts w:ascii="Arial" w:eastAsia="Times New Roman" w:hAnsi="Arial" w:cs="Arial"/>
          <w:color w:val="2E2E2E"/>
          <w:sz w:val="20"/>
          <w:szCs w:val="20"/>
          <w:lang w:val="en"/>
        </w:rPr>
      </w:pPr>
      <w:bookmarkStart w:id="0" w:name="_GoBack"/>
      <w:bookmarkEnd w:id="0"/>
    </w:p>
    <w:p w:rsidR="000352F5" w:rsidRDefault="000352F5" w:rsidP="000352F5">
      <w:pPr>
        <w:pStyle w:val="ListParagraph"/>
        <w:numPr>
          <w:ilvl w:val="0"/>
          <w:numId w:val="3"/>
        </w:numPr>
        <w:shd w:val="clear" w:color="auto" w:fill="FFFFFF"/>
        <w:spacing w:after="0" w:line="240" w:lineRule="auto"/>
        <w:rPr>
          <w:rFonts w:ascii="Arial" w:eastAsia="Times New Roman" w:hAnsi="Arial" w:cs="Arial"/>
          <w:color w:val="2E2E2E"/>
          <w:sz w:val="20"/>
          <w:szCs w:val="20"/>
          <w:lang w:val="en"/>
        </w:rPr>
      </w:pPr>
      <w:r w:rsidRPr="000352F5">
        <w:rPr>
          <w:rFonts w:ascii="Arial" w:eastAsia="Times New Roman" w:hAnsi="Arial" w:cs="Arial"/>
          <w:color w:val="2E2E2E"/>
          <w:sz w:val="20"/>
          <w:szCs w:val="20"/>
          <w:lang w:val="en"/>
        </w:rPr>
        <w:t>The 16 forced-choice items* about aspects of care (e.g., communication, support) are scored as either "</w:t>
      </w:r>
      <w:r w:rsidRPr="000352F5">
        <w:rPr>
          <w:rFonts w:ascii="Arial" w:eastAsia="Times New Roman" w:hAnsi="Arial" w:cs="Arial"/>
          <w:b/>
          <w:color w:val="2E2E2E"/>
          <w:sz w:val="20"/>
          <w:szCs w:val="20"/>
          <w:lang w:val="en"/>
        </w:rPr>
        <w:t>1</w:t>
      </w:r>
      <w:r w:rsidRPr="000352F5">
        <w:rPr>
          <w:rFonts w:ascii="Arial" w:eastAsia="Times New Roman" w:hAnsi="Arial" w:cs="Arial"/>
          <w:color w:val="2E2E2E"/>
          <w:sz w:val="20"/>
          <w:szCs w:val="20"/>
          <w:lang w:val="en"/>
        </w:rPr>
        <w:t>" or "</w:t>
      </w:r>
      <w:r w:rsidRPr="000352F5">
        <w:rPr>
          <w:rFonts w:ascii="Arial" w:eastAsia="Times New Roman" w:hAnsi="Arial" w:cs="Arial"/>
          <w:b/>
          <w:color w:val="2E2E2E"/>
          <w:sz w:val="20"/>
          <w:szCs w:val="20"/>
          <w:lang w:val="en"/>
        </w:rPr>
        <w:t>0</w:t>
      </w:r>
      <w:r w:rsidRPr="000352F5">
        <w:rPr>
          <w:rFonts w:ascii="Arial" w:eastAsia="Times New Roman" w:hAnsi="Arial" w:cs="Arial"/>
          <w:color w:val="2E2E2E"/>
          <w:sz w:val="20"/>
          <w:szCs w:val="20"/>
          <w:lang w:val="en"/>
        </w:rPr>
        <w:t>"</w:t>
      </w:r>
    </w:p>
    <w:p w:rsidR="000352F5" w:rsidRDefault="000352F5" w:rsidP="000352F5">
      <w:pPr>
        <w:pStyle w:val="ListParagraph"/>
        <w:shd w:val="clear" w:color="auto" w:fill="FFFFFF"/>
        <w:spacing w:after="0" w:line="240" w:lineRule="auto"/>
        <w:rPr>
          <w:rFonts w:ascii="Arial" w:eastAsia="Times New Roman" w:hAnsi="Arial" w:cs="Arial"/>
          <w:color w:val="2E2E2E"/>
          <w:sz w:val="20"/>
          <w:szCs w:val="20"/>
          <w:lang w:val="en"/>
        </w:rPr>
      </w:pPr>
    </w:p>
    <w:p w:rsidR="000352F5" w:rsidRPr="00625F80" w:rsidRDefault="000352F5" w:rsidP="000352F5">
      <w:pPr>
        <w:pStyle w:val="ListParagraph"/>
        <w:numPr>
          <w:ilvl w:val="1"/>
          <w:numId w:val="3"/>
        </w:numPr>
        <w:shd w:val="clear" w:color="auto" w:fill="FFFFFF"/>
        <w:spacing w:after="0" w:line="240" w:lineRule="auto"/>
        <w:rPr>
          <w:rFonts w:ascii="Arial" w:eastAsia="Times New Roman" w:hAnsi="Arial" w:cs="Arial"/>
          <w:color w:val="2E2E2E"/>
          <w:sz w:val="20"/>
          <w:szCs w:val="20"/>
          <w:lang w:val="en"/>
        </w:rPr>
      </w:pPr>
      <w:r w:rsidRPr="00625F80">
        <w:rPr>
          <w:rFonts w:ascii="Arial" w:eastAsia="Times New Roman" w:hAnsi="Arial" w:cs="Arial"/>
          <w:color w:val="2E2E2E"/>
          <w:sz w:val="20"/>
          <w:szCs w:val="20"/>
          <w:lang w:val="en"/>
        </w:rPr>
        <w:t>"</w:t>
      </w:r>
      <w:r w:rsidRPr="00625F80">
        <w:rPr>
          <w:rFonts w:ascii="Arial" w:eastAsia="Times New Roman" w:hAnsi="Arial" w:cs="Arial"/>
          <w:b/>
          <w:color w:val="2E2E2E"/>
          <w:sz w:val="20"/>
          <w:szCs w:val="20"/>
          <w:lang w:val="en"/>
        </w:rPr>
        <w:t>1</w:t>
      </w:r>
      <w:r w:rsidRPr="00625F80">
        <w:rPr>
          <w:rFonts w:ascii="Arial" w:eastAsia="Times New Roman" w:hAnsi="Arial" w:cs="Arial"/>
          <w:color w:val="2E2E2E"/>
          <w:sz w:val="20"/>
          <w:szCs w:val="20"/>
          <w:lang w:val="en"/>
        </w:rPr>
        <w:t>" indicates that the family member reported the highest quality care (e.g., staff "always" took time to listen; staff "always" provided desired amount of spiritual support)</w:t>
      </w:r>
    </w:p>
    <w:p w:rsidR="000352F5" w:rsidRPr="00625F80" w:rsidRDefault="000352F5" w:rsidP="000352F5">
      <w:pPr>
        <w:pStyle w:val="ListParagraph"/>
        <w:numPr>
          <w:ilvl w:val="1"/>
          <w:numId w:val="3"/>
        </w:numPr>
        <w:shd w:val="clear" w:color="auto" w:fill="FFFFFF"/>
        <w:spacing w:after="0" w:line="240" w:lineRule="auto"/>
        <w:rPr>
          <w:rFonts w:ascii="Arial" w:eastAsia="Times New Roman" w:hAnsi="Arial" w:cs="Arial"/>
          <w:color w:val="2E2E2E"/>
          <w:sz w:val="20"/>
          <w:szCs w:val="20"/>
          <w:lang w:val="en"/>
        </w:rPr>
      </w:pPr>
      <w:r w:rsidRPr="00625F80">
        <w:rPr>
          <w:rFonts w:ascii="Arial" w:eastAsia="Times New Roman" w:hAnsi="Arial" w:cs="Arial"/>
          <w:color w:val="2E2E2E"/>
          <w:sz w:val="20"/>
          <w:szCs w:val="20"/>
          <w:lang w:val="en"/>
        </w:rPr>
        <w:t>"</w:t>
      </w:r>
      <w:r w:rsidRPr="00625F80">
        <w:rPr>
          <w:rFonts w:ascii="Arial" w:eastAsia="Times New Roman" w:hAnsi="Arial" w:cs="Arial"/>
          <w:b/>
          <w:color w:val="2E2E2E"/>
          <w:sz w:val="20"/>
          <w:szCs w:val="20"/>
          <w:lang w:val="en"/>
        </w:rPr>
        <w:t>0</w:t>
      </w:r>
      <w:r w:rsidRPr="00625F80">
        <w:rPr>
          <w:rFonts w:ascii="Arial" w:eastAsia="Times New Roman" w:hAnsi="Arial" w:cs="Arial"/>
          <w:color w:val="2E2E2E"/>
          <w:sz w:val="20"/>
          <w:szCs w:val="20"/>
          <w:lang w:val="en"/>
        </w:rPr>
        <w:t>" reflects all other possible responses (e.g., staff "usually" or "sometimes' took time to listen; staff "never" provided emotional support)</w:t>
      </w:r>
    </w:p>
    <w:p w:rsidR="000352F5" w:rsidRPr="000352F5" w:rsidRDefault="000352F5" w:rsidP="000352F5">
      <w:pPr>
        <w:pStyle w:val="ListParagraph"/>
        <w:shd w:val="clear" w:color="auto" w:fill="FFFFFF"/>
        <w:spacing w:after="0" w:line="240" w:lineRule="auto"/>
        <w:ind w:left="1440"/>
        <w:rPr>
          <w:rFonts w:ascii="Arial" w:eastAsia="Times New Roman" w:hAnsi="Arial" w:cs="Arial"/>
          <w:color w:val="2E2E2E"/>
          <w:sz w:val="20"/>
          <w:szCs w:val="20"/>
          <w:lang w:val="en"/>
        </w:rPr>
      </w:pPr>
    </w:p>
    <w:p w:rsidR="000352F5" w:rsidRDefault="000352F5" w:rsidP="000352F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E2E2E"/>
          <w:sz w:val="20"/>
          <w:szCs w:val="20"/>
          <w:lang w:val="en"/>
        </w:rPr>
      </w:pPr>
      <w:r w:rsidRPr="000352F5">
        <w:rPr>
          <w:rFonts w:ascii="Arial" w:eastAsia="Times New Roman" w:hAnsi="Arial" w:cs="Arial"/>
          <w:color w:val="2E2E2E"/>
          <w:sz w:val="20"/>
          <w:szCs w:val="20"/>
          <w:lang w:val="en"/>
        </w:rPr>
        <w:t>The BFS-PM is also scored as either "</w:t>
      </w:r>
      <w:r w:rsidRPr="000352F5">
        <w:rPr>
          <w:rFonts w:ascii="Arial" w:eastAsia="Times New Roman" w:hAnsi="Arial" w:cs="Arial"/>
          <w:b/>
          <w:color w:val="2E2E2E"/>
          <w:sz w:val="20"/>
          <w:szCs w:val="20"/>
          <w:lang w:val="en"/>
        </w:rPr>
        <w:t>1</w:t>
      </w:r>
      <w:r w:rsidRPr="000352F5">
        <w:rPr>
          <w:rFonts w:ascii="Arial" w:eastAsia="Times New Roman" w:hAnsi="Arial" w:cs="Arial"/>
          <w:color w:val="2E2E2E"/>
          <w:sz w:val="20"/>
          <w:szCs w:val="20"/>
          <w:lang w:val="en"/>
        </w:rPr>
        <w:t>" or "</w:t>
      </w:r>
      <w:r w:rsidRPr="000352F5">
        <w:rPr>
          <w:rFonts w:ascii="Arial" w:eastAsia="Times New Roman" w:hAnsi="Arial" w:cs="Arial"/>
          <w:b/>
          <w:color w:val="2E2E2E"/>
          <w:sz w:val="20"/>
          <w:szCs w:val="20"/>
          <w:lang w:val="en"/>
        </w:rPr>
        <w:t>0</w:t>
      </w:r>
      <w:r w:rsidRPr="000352F5">
        <w:rPr>
          <w:rFonts w:ascii="Arial" w:eastAsia="Times New Roman" w:hAnsi="Arial" w:cs="Arial"/>
          <w:color w:val="2E2E2E"/>
          <w:sz w:val="20"/>
          <w:szCs w:val="20"/>
          <w:lang w:val="en"/>
        </w:rPr>
        <w:t>"</w:t>
      </w:r>
    </w:p>
    <w:p w:rsidR="000352F5" w:rsidRDefault="000352F5" w:rsidP="000352F5">
      <w:pPr>
        <w:pStyle w:val="ListParagraph"/>
        <w:shd w:val="clear" w:color="auto" w:fill="FFFFFF"/>
        <w:spacing w:before="100" w:beforeAutospacing="1" w:after="100" w:afterAutospacing="1" w:line="240" w:lineRule="auto"/>
        <w:rPr>
          <w:rFonts w:ascii="Arial" w:eastAsia="Times New Roman" w:hAnsi="Arial" w:cs="Arial"/>
          <w:color w:val="2E2E2E"/>
          <w:sz w:val="20"/>
          <w:szCs w:val="20"/>
          <w:lang w:val="en"/>
        </w:rPr>
      </w:pPr>
    </w:p>
    <w:p w:rsidR="000352F5" w:rsidRPr="00625F80" w:rsidRDefault="000352F5" w:rsidP="000352F5">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2E2E2E"/>
          <w:sz w:val="20"/>
          <w:szCs w:val="20"/>
          <w:lang w:val="en"/>
        </w:rPr>
      </w:pPr>
      <w:r w:rsidRPr="00625F80">
        <w:rPr>
          <w:rFonts w:ascii="Arial" w:eastAsia="Times New Roman" w:hAnsi="Arial" w:cs="Arial"/>
          <w:color w:val="2E2E2E"/>
          <w:sz w:val="20"/>
          <w:szCs w:val="20"/>
          <w:lang w:val="en"/>
        </w:rPr>
        <w:t>"</w:t>
      </w:r>
      <w:r w:rsidRPr="00625F80">
        <w:rPr>
          <w:rFonts w:ascii="Arial" w:eastAsia="Times New Roman" w:hAnsi="Arial" w:cs="Arial"/>
          <w:b/>
          <w:color w:val="2E2E2E"/>
          <w:sz w:val="20"/>
          <w:szCs w:val="20"/>
          <w:lang w:val="en"/>
        </w:rPr>
        <w:t>1</w:t>
      </w:r>
      <w:r w:rsidRPr="00625F80">
        <w:rPr>
          <w:rFonts w:ascii="Arial" w:eastAsia="Times New Roman" w:hAnsi="Arial" w:cs="Arial"/>
          <w:color w:val="2E2E2E"/>
          <w:sz w:val="20"/>
          <w:szCs w:val="20"/>
          <w:lang w:val="en"/>
        </w:rPr>
        <w:t>" indicates that the family member rated the overall care as "excellent"</w:t>
      </w:r>
    </w:p>
    <w:p w:rsidR="000352F5" w:rsidRPr="00625F80" w:rsidRDefault="000352F5" w:rsidP="000352F5">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2E2E2E"/>
          <w:sz w:val="20"/>
          <w:szCs w:val="20"/>
          <w:lang w:val="en"/>
        </w:rPr>
      </w:pPr>
      <w:r w:rsidRPr="00625F80">
        <w:rPr>
          <w:rFonts w:ascii="Arial" w:eastAsia="Times New Roman" w:hAnsi="Arial" w:cs="Arial"/>
          <w:color w:val="2E2E2E"/>
          <w:sz w:val="20"/>
          <w:szCs w:val="20"/>
          <w:lang w:val="en"/>
        </w:rPr>
        <w:t>"</w:t>
      </w:r>
      <w:r w:rsidRPr="00625F80">
        <w:rPr>
          <w:rFonts w:ascii="Arial" w:eastAsia="Times New Roman" w:hAnsi="Arial" w:cs="Arial"/>
          <w:b/>
          <w:color w:val="2E2E2E"/>
          <w:sz w:val="20"/>
          <w:szCs w:val="20"/>
          <w:lang w:val="en"/>
        </w:rPr>
        <w:t>0</w:t>
      </w:r>
      <w:r w:rsidRPr="00625F80">
        <w:rPr>
          <w:rFonts w:ascii="Arial" w:eastAsia="Times New Roman" w:hAnsi="Arial" w:cs="Arial"/>
          <w:color w:val="2E2E2E"/>
          <w:sz w:val="20"/>
          <w:szCs w:val="20"/>
          <w:lang w:val="en"/>
        </w:rPr>
        <w:t>" reflects all other ratings of care (very good, good, fair, poor)</w:t>
      </w:r>
    </w:p>
    <w:p w:rsidR="000352F5" w:rsidRPr="000352F5" w:rsidRDefault="000352F5" w:rsidP="000352F5">
      <w:pPr>
        <w:pStyle w:val="ListParagraph"/>
        <w:shd w:val="clear" w:color="auto" w:fill="FFFFFF"/>
        <w:spacing w:before="100" w:beforeAutospacing="1" w:after="100" w:afterAutospacing="1" w:line="240" w:lineRule="auto"/>
        <w:ind w:left="1440"/>
        <w:rPr>
          <w:rFonts w:ascii="Arial" w:eastAsia="Times New Roman" w:hAnsi="Arial" w:cs="Arial"/>
          <w:color w:val="2E2E2E"/>
          <w:sz w:val="18"/>
          <w:szCs w:val="18"/>
          <w:lang w:val="en"/>
        </w:rPr>
      </w:pPr>
    </w:p>
    <w:p w:rsidR="000352F5" w:rsidRDefault="000352F5" w:rsidP="000352F5">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E2E2E"/>
          <w:sz w:val="20"/>
          <w:szCs w:val="20"/>
          <w:lang w:val="en"/>
        </w:rPr>
      </w:pPr>
      <w:r w:rsidRPr="000352F5">
        <w:rPr>
          <w:rFonts w:ascii="Arial" w:eastAsia="Times New Roman" w:hAnsi="Arial" w:cs="Arial"/>
          <w:color w:val="2E2E2E"/>
          <w:sz w:val="20"/>
          <w:szCs w:val="20"/>
          <w:lang w:val="en"/>
        </w:rPr>
        <w:t>The two open-ended questions are disseminated to VISNs in qualitative data reports</w:t>
      </w:r>
    </w:p>
    <w:p w:rsidR="000352F5" w:rsidRDefault="000352F5" w:rsidP="000352F5">
      <w:pPr>
        <w:pStyle w:val="ListParagraph"/>
        <w:shd w:val="clear" w:color="auto" w:fill="FFFFFF"/>
        <w:spacing w:before="100" w:beforeAutospacing="1" w:after="100" w:afterAutospacing="1" w:line="240" w:lineRule="auto"/>
        <w:rPr>
          <w:rFonts w:ascii="Arial" w:eastAsia="Times New Roman" w:hAnsi="Arial" w:cs="Arial"/>
          <w:color w:val="2E2E2E"/>
          <w:sz w:val="20"/>
          <w:szCs w:val="20"/>
          <w:lang w:val="en"/>
        </w:rPr>
      </w:pPr>
    </w:p>
    <w:p w:rsidR="000352F5" w:rsidRPr="000352F5" w:rsidRDefault="000352F5" w:rsidP="000352F5">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E2E2E"/>
          <w:sz w:val="20"/>
          <w:szCs w:val="20"/>
          <w:lang w:val="en"/>
        </w:rPr>
      </w:pPr>
      <w:r w:rsidRPr="000352F5">
        <w:rPr>
          <w:rFonts w:ascii="Arial" w:eastAsia="Times New Roman" w:hAnsi="Arial" w:cs="Arial"/>
          <w:color w:val="2E2E2E"/>
          <w:sz w:val="20"/>
          <w:szCs w:val="20"/>
          <w:lang w:val="en"/>
        </w:rPr>
        <w:t xml:space="preserve">Items are coded as </w:t>
      </w:r>
      <w:r w:rsidRPr="000352F5">
        <w:rPr>
          <w:rFonts w:ascii="Arial" w:eastAsia="Times New Roman" w:hAnsi="Arial" w:cs="Arial"/>
          <w:i/>
          <w:color w:val="2E2E2E"/>
          <w:sz w:val="20"/>
          <w:szCs w:val="20"/>
          <w:lang w:val="en"/>
        </w:rPr>
        <w:t>missing</w:t>
      </w:r>
      <w:r w:rsidRPr="000352F5">
        <w:rPr>
          <w:rFonts w:ascii="Arial" w:eastAsia="Times New Roman" w:hAnsi="Arial" w:cs="Arial"/>
          <w:color w:val="2E2E2E"/>
          <w:sz w:val="20"/>
          <w:szCs w:val="20"/>
          <w:lang w:val="en"/>
        </w:rPr>
        <w:t xml:space="preserve"> if respondents cannot answer and as </w:t>
      </w:r>
      <w:r w:rsidRPr="000352F5">
        <w:rPr>
          <w:rFonts w:ascii="Arial" w:eastAsia="Times New Roman" w:hAnsi="Arial" w:cs="Arial"/>
          <w:i/>
          <w:color w:val="2E2E2E"/>
          <w:sz w:val="20"/>
          <w:szCs w:val="20"/>
          <w:lang w:val="en"/>
        </w:rPr>
        <w:t>not applicable</w:t>
      </w:r>
      <w:r w:rsidRPr="000352F5">
        <w:rPr>
          <w:rFonts w:ascii="Arial" w:eastAsia="Times New Roman" w:hAnsi="Arial" w:cs="Arial"/>
          <w:color w:val="2E2E2E"/>
          <w:sz w:val="20"/>
          <w:szCs w:val="20"/>
          <w:lang w:val="en"/>
        </w:rPr>
        <w:t xml:space="preserve"> if they were not relevant to the patient</w:t>
      </w:r>
    </w:p>
    <w:p w:rsidR="000352F5" w:rsidRPr="000352F5" w:rsidRDefault="000352F5" w:rsidP="000352F5">
      <w:pPr>
        <w:shd w:val="clear" w:color="auto" w:fill="FFFFFF"/>
        <w:spacing w:after="0" w:line="240" w:lineRule="auto"/>
        <w:ind w:left="720"/>
        <w:rPr>
          <w:rFonts w:ascii="Arial" w:eastAsia="Times New Roman" w:hAnsi="Arial" w:cs="Arial"/>
          <w:color w:val="2E2E2E"/>
          <w:sz w:val="20"/>
          <w:szCs w:val="20"/>
          <w:lang w:val="en"/>
        </w:rPr>
      </w:pPr>
      <w:r w:rsidRPr="000352F5">
        <w:rPr>
          <w:rFonts w:ascii="Arial" w:eastAsia="Times New Roman" w:hAnsi="Arial" w:cs="Arial"/>
          <w:color w:val="2E2E2E"/>
          <w:sz w:val="20"/>
          <w:szCs w:val="20"/>
          <w:lang w:val="en"/>
        </w:rPr>
        <w:t>*The only exception is the "pain management" item. A "</w:t>
      </w:r>
      <w:r w:rsidRPr="000352F5">
        <w:rPr>
          <w:rFonts w:ascii="Arial" w:eastAsia="Times New Roman" w:hAnsi="Arial" w:cs="Arial"/>
          <w:b/>
          <w:color w:val="2E2E2E"/>
          <w:sz w:val="20"/>
          <w:szCs w:val="20"/>
          <w:lang w:val="en"/>
        </w:rPr>
        <w:t>1</w:t>
      </w:r>
      <w:r w:rsidRPr="000352F5">
        <w:rPr>
          <w:rFonts w:ascii="Arial" w:eastAsia="Times New Roman" w:hAnsi="Arial" w:cs="Arial"/>
          <w:color w:val="2E2E2E"/>
          <w:sz w:val="20"/>
          <w:szCs w:val="20"/>
          <w:lang w:val="en"/>
        </w:rPr>
        <w:t>" on this item indicates that the family member perceived that the Veteran received the worst possible pain management. "</w:t>
      </w:r>
      <w:r w:rsidRPr="000352F5">
        <w:rPr>
          <w:rFonts w:ascii="Arial" w:eastAsia="Times New Roman" w:hAnsi="Arial" w:cs="Arial"/>
          <w:b/>
          <w:color w:val="2E2E2E"/>
          <w:sz w:val="20"/>
          <w:szCs w:val="20"/>
          <w:lang w:val="en"/>
        </w:rPr>
        <w:t>0</w:t>
      </w:r>
      <w:r w:rsidRPr="000352F5">
        <w:rPr>
          <w:rFonts w:ascii="Arial" w:eastAsia="Times New Roman" w:hAnsi="Arial" w:cs="Arial"/>
          <w:color w:val="2E2E2E"/>
          <w:sz w:val="20"/>
          <w:szCs w:val="20"/>
          <w:lang w:val="en"/>
        </w:rPr>
        <w:t>" indicates all other possible options.</w:t>
      </w:r>
    </w:p>
    <w:p w:rsidR="000352F5" w:rsidRDefault="000352F5" w:rsidP="000352F5">
      <w:pPr>
        <w:shd w:val="clear" w:color="auto" w:fill="FFFFFF"/>
        <w:spacing w:after="0" w:line="240" w:lineRule="auto"/>
        <w:rPr>
          <w:rFonts w:ascii="Arial" w:eastAsia="Times New Roman" w:hAnsi="Arial" w:cs="Arial"/>
          <w:color w:val="2E2E2E"/>
          <w:sz w:val="20"/>
          <w:szCs w:val="20"/>
          <w:lang w:val="en"/>
        </w:rPr>
      </w:pPr>
      <w:r w:rsidRPr="000352F5">
        <w:rPr>
          <w:rFonts w:ascii="Arial" w:eastAsia="Times New Roman" w:hAnsi="Arial" w:cs="Arial"/>
          <w:color w:val="2E2E2E"/>
          <w:sz w:val="20"/>
          <w:szCs w:val="20"/>
          <w:lang w:val="en"/>
        </w:rPr>
        <w:t> </w:t>
      </w:r>
    </w:p>
    <w:p w:rsidR="001276AB" w:rsidRDefault="001276AB" w:rsidP="000352F5">
      <w:pPr>
        <w:shd w:val="clear" w:color="auto" w:fill="FFFFFF"/>
        <w:spacing w:after="0" w:line="240" w:lineRule="auto"/>
        <w:rPr>
          <w:rFonts w:ascii="Arial" w:eastAsia="Times New Roman" w:hAnsi="Arial" w:cs="Arial"/>
          <w:color w:val="2E2E2E"/>
          <w:sz w:val="20"/>
          <w:szCs w:val="20"/>
          <w:lang w:val="en"/>
        </w:rPr>
      </w:pPr>
    </w:p>
    <w:p w:rsidR="001276AB" w:rsidRPr="000352F5" w:rsidRDefault="001276AB" w:rsidP="000352F5">
      <w:pPr>
        <w:shd w:val="clear" w:color="auto" w:fill="FFFFFF"/>
        <w:spacing w:after="0" w:line="240" w:lineRule="auto"/>
        <w:rPr>
          <w:rFonts w:ascii="Arial" w:eastAsia="Times New Roman" w:hAnsi="Arial" w:cs="Arial"/>
          <w:color w:val="2E2E2E"/>
          <w:sz w:val="20"/>
          <w:szCs w:val="20"/>
          <w:lang w:val="en"/>
        </w:rPr>
      </w:pPr>
    </w:p>
    <w:p w:rsidR="000352F5" w:rsidRDefault="000352F5" w:rsidP="000352F5">
      <w:pPr>
        <w:shd w:val="clear" w:color="auto" w:fill="FFFFFF"/>
        <w:spacing w:after="0" w:line="240" w:lineRule="auto"/>
        <w:rPr>
          <w:rFonts w:ascii="Arial" w:eastAsia="Times New Roman" w:hAnsi="Arial" w:cs="Arial"/>
          <w:b/>
          <w:color w:val="2E2E2E"/>
          <w:sz w:val="20"/>
          <w:szCs w:val="20"/>
          <w:lang w:val="en"/>
        </w:rPr>
      </w:pPr>
      <w:r w:rsidRPr="000352F5">
        <w:rPr>
          <w:rFonts w:ascii="Arial" w:eastAsia="Times New Roman" w:hAnsi="Arial" w:cs="Arial"/>
          <w:b/>
          <w:color w:val="2E2E2E"/>
          <w:sz w:val="20"/>
          <w:szCs w:val="20"/>
          <w:lang w:val="en"/>
        </w:rPr>
        <w:t>Survey scoring:</w:t>
      </w:r>
    </w:p>
    <w:p w:rsidR="000352F5" w:rsidRDefault="000352F5" w:rsidP="000352F5">
      <w:pPr>
        <w:shd w:val="clear" w:color="auto" w:fill="FFFFFF"/>
        <w:spacing w:after="0" w:line="240" w:lineRule="auto"/>
        <w:rPr>
          <w:rFonts w:ascii="Arial" w:eastAsia="Times New Roman" w:hAnsi="Arial" w:cs="Arial"/>
          <w:b/>
          <w:color w:val="2E2E2E"/>
          <w:sz w:val="20"/>
          <w:szCs w:val="20"/>
          <w:lang w:val="en"/>
        </w:rPr>
      </w:pPr>
    </w:p>
    <w:p w:rsidR="000352F5" w:rsidRPr="000352F5" w:rsidRDefault="000352F5" w:rsidP="000352F5">
      <w:pPr>
        <w:pStyle w:val="ListParagraph"/>
        <w:numPr>
          <w:ilvl w:val="0"/>
          <w:numId w:val="5"/>
        </w:numPr>
        <w:shd w:val="clear" w:color="auto" w:fill="FFFFFF"/>
        <w:spacing w:after="0" w:line="240" w:lineRule="auto"/>
        <w:rPr>
          <w:rFonts w:ascii="Arial" w:eastAsia="Times New Roman" w:hAnsi="Arial" w:cs="Arial"/>
          <w:b/>
          <w:color w:val="2E2E2E"/>
          <w:sz w:val="20"/>
          <w:szCs w:val="20"/>
          <w:lang w:val="en"/>
        </w:rPr>
      </w:pPr>
      <w:r w:rsidRPr="000352F5">
        <w:rPr>
          <w:rFonts w:ascii="Arial" w:eastAsia="Times New Roman" w:hAnsi="Arial" w:cs="Arial"/>
          <w:color w:val="2E2E2E"/>
          <w:sz w:val="20"/>
          <w:szCs w:val="20"/>
          <w:lang w:val="en"/>
        </w:rPr>
        <w:t>The score for each item is expressed as a fraction corresponding to the number of families who reported that the Veteran received optimal care (numerator), divided by the number of valid, non-missing responses for that item (denominator)</w:t>
      </w:r>
    </w:p>
    <w:p w:rsidR="000352F5" w:rsidRPr="000352F5" w:rsidRDefault="000352F5" w:rsidP="000352F5">
      <w:pPr>
        <w:pStyle w:val="ListParagraph"/>
        <w:shd w:val="clear" w:color="auto" w:fill="FFFFFF"/>
        <w:spacing w:after="0" w:line="240" w:lineRule="auto"/>
        <w:rPr>
          <w:rFonts w:ascii="Arial" w:eastAsia="Times New Roman" w:hAnsi="Arial" w:cs="Arial"/>
          <w:b/>
          <w:color w:val="2E2E2E"/>
          <w:sz w:val="20"/>
          <w:szCs w:val="20"/>
          <w:lang w:val="en"/>
        </w:rPr>
      </w:pPr>
    </w:p>
    <w:p w:rsidR="000352F5" w:rsidRPr="000352F5" w:rsidRDefault="000352F5" w:rsidP="000352F5">
      <w:pPr>
        <w:pStyle w:val="ListParagraph"/>
        <w:numPr>
          <w:ilvl w:val="0"/>
          <w:numId w:val="5"/>
        </w:numPr>
        <w:shd w:val="clear" w:color="auto" w:fill="FFFFFF"/>
        <w:spacing w:after="0" w:line="240" w:lineRule="auto"/>
        <w:rPr>
          <w:rFonts w:ascii="Arial" w:eastAsia="Times New Roman" w:hAnsi="Arial" w:cs="Arial"/>
          <w:b/>
          <w:color w:val="2E2E2E"/>
          <w:sz w:val="20"/>
          <w:szCs w:val="20"/>
          <w:lang w:val="en"/>
        </w:rPr>
      </w:pPr>
      <w:r w:rsidRPr="000352F5">
        <w:rPr>
          <w:rFonts w:ascii="Arial" w:eastAsia="Times New Roman" w:hAnsi="Arial" w:cs="Arial"/>
          <w:color w:val="2E2E2E"/>
          <w:sz w:val="20"/>
          <w:szCs w:val="20"/>
          <w:lang w:val="en"/>
        </w:rPr>
        <w:t>This scoring system produces a facility-or-VISN-level score that reflects the proportion of Veterans whose families said they received "Excellent" care in the last month of life and in specific areas corresponding to BFS items (e.g., pain management, communication, personal care).</w:t>
      </w:r>
    </w:p>
    <w:p w:rsidR="00CE3188" w:rsidRPr="000352F5" w:rsidRDefault="00CE3188">
      <w:pPr>
        <w:rPr>
          <w:sz w:val="20"/>
          <w:szCs w:val="20"/>
        </w:rPr>
      </w:pPr>
    </w:p>
    <w:sectPr w:rsidR="00CE3188" w:rsidRPr="0003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1E0"/>
    <w:multiLevelType w:val="multilevel"/>
    <w:tmpl w:val="0E9C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46310"/>
    <w:multiLevelType w:val="multilevel"/>
    <w:tmpl w:val="69762D5C"/>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
    <w:nsid w:val="3BF43908"/>
    <w:multiLevelType w:val="hybridMultilevel"/>
    <w:tmpl w:val="401C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179BE"/>
    <w:multiLevelType w:val="multilevel"/>
    <w:tmpl w:val="0E9C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7364E"/>
    <w:multiLevelType w:val="multilevel"/>
    <w:tmpl w:val="0E9C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F5"/>
    <w:rsid w:val="000352F5"/>
    <w:rsid w:val="001276AB"/>
    <w:rsid w:val="00625F80"/>
    <w:rsid w:val="00B73FE2"/>
    <w:rsid w:val="00CE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52F5"/>
    <w:pPr>
      <w:spacing w:before="300" w:after="0" w:line="240" w:lineRule="auto"/>
      <w:outlineLvl w:val="1"/>
    </w:pPr>
    <w:rPr>
      <w:rFonts w:ascii="Georgia" w:eastAsia="Times New Roman" w:hAnsi="Georgia" w:cs="Times New Roman"/>
      <w:color w:val="003F72"/>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2F5"/>
    <w:rPr>
      <w:rFonts w:ascii="Georgia" w:eastAsia="Times New Roman" w:hAnsi="Georgia" w:cs="Times New Roman"/>
      <w:color w:val="003F72"/>
      <w:sz w:val="37"/>
      <w:szCs w:val="37"/>
    </w:rPr>
  </w:style>
  <w:style w:type="paragraph" w:styleId="ListParagraph">
    <w:name w:val="List Paragraph"/>
    <w:basedOn w:val="Normal"/>
    <w:uiPriority w:val="34"/>
    <w:qFormat/>
    <w:rsid w:val="00035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52F5"/>
    <w:pPr>
      <w:spacing w:before="300" w:after="0" w:line="240" w:lineRule="auto"/>
      <w:outlineLvl w:val="1"/>
    </w:pPr>
    <w:rPr>
      <w:rFonts w:ascii="Georgia" w:eastAsia="Times New Roman" w:hAnsi="Georgia" w:cs="Times New Roman"/>
      <w:color w:val="003F72"/>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2F5"/>
    <w:rPr>
      <w:rFonts w:ascii="Georgia" w:eastAsia="Times New Roman" w:hAnsi="Georgia" w:cs="Times New Roman"/>
      <w:color w:val="003F72"/>
      <w:sz w:val="37"/>
      <w:szCs w:val="37"/>
    </w:rPr>
  </w:style>
  <w:style w:type="paragraph" w:styleId="ListParagraph">
    <w:name w:val="List Paragraph"/>
    <w:basedOn w:val="Normal"/>
    <w:uiPriority w:val="34"/>
    <w:qFormat/>
    <w:rsid w:val="00035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97569">
      <w:bodyDiv w:val="1"/>
      <w:marLeft w:val="0"/>
      <w:marRight w:val="0"/>
      <w:marTop w:val="0"/>
      <w:marBottom w:val="0"/>
      <w:divBdr>
        <w:top w:val="none" w:sz="0" w:space="0" w:color="auto"/>
        <w:left w:val="none" w:sz="0" w:space="0" w:color="auto"/>
        <w:bottom w:val="none" w:sz="0" w:space="0" w:color="auto"/>
        <w:right w:val="none" w:sz="0" w:space="0" w:color="auto"/>
      </w:divBdr>
      <w:divsChild>
        <w:div w:id="589436441">
          <w:marLeft w:val="0"/>
          <w:marRight w:val="0"/>
          <w:marTop w:val="0"/>
          <w:marBottom w:val="0"/>
          <w:divBdr>
            <w:top w:val="none" w:sz="0" w:space="0" w:color="auto"/>
            <w:left w:val="none" w:sz="0" w:space="0" w:color="auto"/>
            <w:bottom w:val="none" w:sz="0" w:space="0" w:color="auto"/>
            <w:right w:val="none" w:sz="0" w:space="0" w:color="auto"/>
          </w:divBdr>
          <w:divsChild>
            <w:div w:id="1021277857">
              <w:marLeft w:val="0"/>
              <w:marRight w:val="0"/>
              <w:marTop w:val="0"/>
              <w:marBottom w:val="0"/>
              <w:divBdr>
                <w:top w:val="none" w:sz="0" w:space="0" w:color="auto"/>
                <w:left w:val="none" w:sz="0" w:space="0" w:color="auto"/>
                <w:bottom w:val="none" w:sz="0" w:space="0" w:color="auto"/>
                <w:right w:val="none" w:sz="0" w:space="0" w:color="auto"/>
              </w:divBdr>
              <w:divsChild>
                <w:div w:id="1156802345">
                  <w:marLeft w:val="0"/>
                  <w:marRight w:val="0"/>
                  <w:marTop w:val="0"/>
                  <w:marBottom w:val="0"/>
                  <w:divBdr>
                    <w:top w:val="none" w:sz="0" w:space="0" w:color="auto"/>
                    <w:left w:val="none" w:sz="0" w:space="0" w:color="auto"/>
                    <w:bottom w:val="none" w:sz="0" w:space="0" w:color="auto"/>
                    <w:right w:val="none" w:sz="0" w:space="0" w:color="auto"/>
                  </w:divBdr>
                  <w:divsChild>
                    <w:div w:id="1626083871">
                      <w:marLeft w:val="0"/>
                      <w:marRight w:val="0"/>
                      <w:marTop w:val="0"/>
                      <w:marBottom w:val="0"/>
                      <w:divBdr>
                        <w:top w:val="none" w:sz="0" w:space="0" w:color="auto"/>
                        <w:left w:val="none" w:sz="0" w:space="0" w:color="auto"/>
                        <w:bottom w:val="none" w:sz="0" w:space="0" w:color="auto"/>
                        <w:right w:val="none" w:sz="0" w:space="0" w:color="auto"/>
                      </w:divBdr>
                      <w:divsChild>
                        <w:div w:id="382368752">
                          <w:marLeft w:val="0"/>
                          <w:marRight w:val="0"/>
                          <w:marTop w:val="0"/>
                          <w:marBottom w:val="0"/>
                          <w:divBdr>
                            <w:top w:val="none" w:sz="0" w:space="0" w:color="auto"/>
                            <w:left w:val="none" w:sz="0" w:space="0" w:color="auto"/>
                            <w:bottom w:val="none" w:sz="0" w:space="0" w:color="auto"/>
                            <w:right w:val="none" w:sz="0" w:space="0" w:color="auto"/>
                          </w:divBdr>
                          <w:divsChild>
                            <w:div w:id="337538927">
                              <w:marLeft w:val="-225"/>
                              <w:marRight w:val="-225"/>
                              <w:marTop w:val="0"/>
                              <w:marBottom w:val="0"/>
                              <w:divBdr>
                                <w:top w:val="none" w:sz="0" w:space="0" w:color="auto"/>
                                <w:left w:val="none" w:sz="0" w:space="0" w:color="auto"/>
                                <w:bottom w:val="none" w:sz="0" w:space="0" w:color="auto"/>
                                <w:right w:val="none" w:sz="0" w:space="0" w:color="auto"/>
                              </w:divBdr>
                              <w:divsChild>
                                <w:div w:id="1234703795">
                                  <w:marLeft w:val="0"/>
                                  <w:marRight w:val="0"/>
                                  <w:marTop w:val="0"/>
                                  <w:marBottom w:val="0"/>
                                  <w:divBdr>
                                    <w:top w:val="none" w:sz="0" w:space="0" w:color="auto"/>
                                    <w:left w:val="none" w:sz="0" w:space="0" w:color="auto"/>
                                    <w:bottom w:val="none" w:sz="0" w:space="0" w:color="auto"/>
                                    <w:right w:val="none" w:sz="0" w:space="0" w:color="auto"/>
                                  </w:divBdr>
                                  <w:divsChild>
                                    <w:div w:id="47153026">
                                      <w:marLeft w:val="0"/>
                                      <w:marRight w:val="0"/>
                                      <w:marTop w:val="0"/>
                                      <w:marBottom w:val="0"/>
                                      <w:divBdr>
                                        <w:top w:val="none" w:sz="0" w:space="0" w:color="auto"/>
                                        <w:left w:val="none" w:sz="0" w:space="0" w:color="auto"/>
                                        <w:bottom w:val="none" w:sz="0" w:space="0" w:color="auto"/>
                                        <w:right w:val="none" w:sz="0" w:space="0" w:color="auto"/>
                                      </w:divBdr>
                                      <w:divsChild>
                                        <w:div w:id="201213749">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914246848">
                                          <w:marLeft w:val="0"/>
                                          <w:marRight w:val="0"/>
                                          <w:marTop w:val="0"/>
                                          <w:marBottom w:val="0"/>
                                          <w:divBdr>
                                            <w:top w:val="none" w:sz="0" w:space="0" w:color="auto"/>
                                            <w:left w:val="none" w:sz="0" w:space="0" w:color="auto"/>
                                            <w:bottom w:val="none" w:sz="0" w:space="0" w:color="auto"/>
                                            <w:right w:val="none" w:sz="0" w:space="0" w:color="auto"/>
                                          </w:divBdr>
                                        </w:div>
                                        <w:div w:id="2073309253">
                                          <w:marLeft w:val="0"/>
                                          <w:marRight w:val="0"/>
                                          <w:marTop w:val="0"/>
                                          <w:marBottom w:val="0"/>
                                          <w:divBdr>
                                            <w:top w:val="none" w:sz="0" w:space="0" w:color="auto"/>
                                            <w:left w:val="none" w:sz="0" w:space="0" w:color="auto"/>
                                            <w:bottom w:val="none" w:sz="0" w:space="0" w:color="auto"/>
                                            <w:right w:val="none" w:sz="0" w:space="0" w:color="auto"/>
                                          </w:divBdr>
                                        </w:div>
                                        <w:div w:id="1443039359">
                                          <w:marLeft w:val="0"/>
                                          <w:marRight w:val="0"/>
                                          <w:marTop w:val="0"/>
                                          <w:marBottom w:val="0"/>
                                          <w:divBdr>
                                            <w:top w:val="none" w:sz="0" w:space="0" w:color="auto"/>
                                            <w:left w:val="none" w:sz="0" w:space="0" w:color="auto"/>
                                            <w:bottom w:val="none" w:sz="0" w:space="0" w:color="auto"/>
                                            <w:right w:val="none" w:sz="0" w:space="0" w:color="auto"/>
                                          </w:divBdr>
                                        </w:div>
                                        <w:div w:id="31269373">
                                          <w:marLeft w:val="0"/>
                                          <w:marRight w:val="0"/>
                                          <w:marTop w:val="0"/>
                                          <w:marBottom w:val="0"/>
                                          <w:divBdr>
                                            <w:top w:val="none" w:sz="0" w:space="0" w:color="auto"/>
                                            <w:left w:val="none" w:sz="0" w:space="0" w:color="auto"/>
                                            <w:bottom w:val="none" w:sz="0" w:space="0" w:color="auto"/>
                                            <w:right w:val="none" w:sz="0" w:space="0" w:color="auto"/>
                                          </w:divBdr>
                                        </w:div>
                                        <w:div w:id="2044791113">
                                          <w:marLeft w:val="0"/>
                                          <w:marRight w:val="0"/>
                                          <w:marTop w:val="0"/>
                                          <w:marBottom w:val="0"/>
                                          <w:divBdr>
                                            <w:top w:val="none" w:sz="0" w:space="0" w:color="auto"/>
                                            <w:left w:val="none" w:sz="0" w:space="0" w:color="auto"/>
                                            <w:bottom w:val="none" w:sz="0" w:space="0" w:color="auto"/>
                                            <w:right w:val="none" w:sz="0" w:space="0" w:color="auto"/>
                                          </w:divBdr>
                                        </w:div>
                                        <w:div w:id="972754508">
                                          <w:marLeft w:val="0"/>
                                          <w:marRight w:val="0"/>
                                          <w:marTop w:val="0"/>
                                          <w:marBottom w:val="0"/>
                                          <w:divBdr>
                                            <w:top w:val="none" w:sz="0" w:space="0" w:color="auto"/>
                                            <w:left w:val="none" w:sz="0" w:space="0" w:color="auto"/>
                                            <w:bottom w:val="none" w:sz="0" w:space="0" w:color="auto"/>
                                            <w:right w:val="none" w:sz="0" w:space="0" w:color="auto"/>
                                          </w:divBdr>
                                        </w:div>
                                        <w:div w:id="1966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1388</Characters>
  <Application>Microsoft Office Word</Application>
  <DocSecurity>0</DocSecurity>
  <Lines>11</Lines>
  <Paragraphs>3</Paragraphs>
  <ScaleCrop>false</ScaleCrop>
  <Company>Veteran Affairs</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4</cp:revision>
  <dcterms:created xsi:type="dcterms:W3CDTF">2016-04-28T15:06:00Z</dcterms:created>
  <dcterms:modified xsi:type="dcterms:W3CDTF">2018-04-27T18:01:00Z</dcterms:modified>
</cp:coreProperties>
</file>